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8A" w:rsidRDefault="005F4F8A" w:rsidP="005F4F8A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F8A" w:rsidRDefault="005F4F8A" w:rsidP="005F4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F8A" w:rsidRDefault="005F4F8A" w:rsidP="005F4F8A">
      <w:pPr>
        <w:spacing w:after="0"/>
        <w:rPr>
          <w:rFonts w:ascii="Times New Roman" w:hAnsi="Times New Roman" w:cs="Times New Roman"/>
        </w:rPr>
      </w:pPr>
    </w:p>
    <w:p w:rsidR="005F4F8A" w:rsidRDefault="005F4F8A" w:rsidP="005F4F8A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808080"/>
        </w:rPr>
      </w:pPr>
      <w:proofErr w:type="spellStart"/>
      <w:r>
        <w:rPr>
          <w:rFonts w:ascii="Times New Roman" w:hAnsi="Times New Roman" w:cs="Times New Roman"/>
          <w:color w:val="808080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</w:rPr>
        <w:t>Дзэлыкъуэ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районым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щыщ</w:t>
      </w:r>
      <w:proofErr w:type="spellEnd"/>
    </w:p>
    <w:p w:rsidR="005F4F8A" w:rsidRDefault="005F4F8A" w:rsidP="005F4F8A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Кичмалкэ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къуажэм</w:t>
      </w:r>
      <w:proofErr w:type="spellEnd"/>
      <w:r>
        <w:rPr>
          <w:rFonts w:ascii="Times New Roman" w:hAnsi="Times New Roman" w:cs="Times New Roman"/>
          <w:color w:val="000080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</w:rPr>
        <w:t xml:space="preserve"> и 1этащхьэ</w:t>
      </w:r>
    </w:p>
    <w:p w:rsidR="005F4F8A" w:rsidRDefault="005F4F8A" w:rsidP="005F4F8A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Зольск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районуну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элни</w:t>
      </w:r>
      <w:proofErr w:type="spellEnd"/>
    </w:p>
    <w:p w:rsidR="005F4F8A" w:rsidRDefault="005F4F8A" w:rsidP="005F4F8A">
      <w:pPr>
        <w:tabs>
          <w:tab w:val="left" w:pos="4130"/>
          <w:tab w:val="center" w:pos="4677"/>
          <w:tab w:val="left" w:pos="798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Администрациясы</w:t>
      </w:r>
      <w:proofErr w:type="spellEnd"/>
    </w:p>
    <w:p w:rsidR="005F4F8A" w:rsidRDefault="005F4F8A" w:rsidP="005F4F8A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МЕСТНАЯ АДМИНИСТРАЦИЯ  СЕЛЬСКОГО ПОСЕЛЕНИЯ КИЧМАЛКА</w:t>
      </w:r>
    </w:p>
    <w:p w:rsidR="005F4F8A" w:rsidRDefault="005F4F8A" w:rsidP="005F4F8A">
      <w:pPr>
        <w:pStyle w:val="3"/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5F4F8A" w:rsidRDefault="005F4F8A" w:rsidP="005F4F8A">
      <w:pPr>
        <w:pStyle w:val="4"/>
        <w:tabs>
          <w:tab w:val="left" w:pos="4130"/>
        </w:tabs>
        <w:jc w:val="center"/>
        <w:rPr>
          <w:b w:val="0"/>
          <w:szCs w:val="24"/>
        </w:rPr>
      </w:pPr>
      <w:r>
        <w:t>КАБАРДИНО-БАЛКАРСКОЙ РЕСПУБЛИКИ</w:t>
      </w:r>
    </w:p>
    <w:p w:rsidR="005F4F8A" w:rsidRDefault="005F4F8A" w:rsidP="005F4F8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0"/>
        </w:rPr>
        <w:t>а</w:t>
      </w:r>
      <w:proofErr w:type="gramEnd"/>
      <w:r>
        <w:rPr>
          <w:rFonts w:ascii="Times New Roman" w:hAnsi="Times New Roman" w:cs="Times New Roman"/>
          <w:b/>
          <w:sz w:val="20"/>
        </w:rPr>
        <w:t>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5F4F8A" w:rsidRDefault="005F4F8A" w:rsidP="005F4F8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F4F8A" w:rsidRDefault="005F4F8A" w:rsidP="005F4F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04.2015                                                                                                ПОСТАНОВЛЕНИЕ №14</w:t>
      </w:r>
    </w:p>
    <w:p w:rsidR="005F4F8A" w:rsidRDefault="005F4F8A" w:rsidP="005F4F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ПОСТАНОВЛЕНЭ    №14</w:t>
      </w:r>
    </w:p>
    <w:p w:rsidR="005F4F8A" w:rsidRDefault="005F4F8A" w:rsidP="005F4F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БЕГИМ                       №14</w:t>
      </w:r>
    </w:p>
    <w:p w:rsidR="005F4F8A" w:rsidRDefault="005F4F8A" w:rsidP="005F4F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5F4F8A" w:rsidRPr="005F4F8A" w:rsidRDefault="005F4F8A" w:rsidP="005F4F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5F4F8A" w:rsidRDefault="001E6D74" w:rsidP="005F4F8A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F4F8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формировании и ведении реестра (перечня) муниципальных услуг сельского поселения </w:t>
      </w:r>
      <w:proofErr w:type="spellStart"/>
      <w:r w:rsidR="005F4F8A">
        <w:rPr>
          <w:rFonts w:ascii="Times New Roman" w:hAnsi="Times New Roman" w:cs="Times New Roman"/>
          <w:b/>
          <w:sz w:val="24"/>
          <w:szCs w:val="24"/>
        </w:rPr>
        <w:t>Кичмалка</w:t>
      </w:r>
      <w:proofErr w:type="spellEnd"/>
      <w:r w:rsidR="005F4F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4F8A">
        <w:rPr>
          <w:rFonts w:ascii="Times New Roman" w:hAnsi="Times New Roman" w:cs="Times New Roman"/>
          <w:b/>
          <w:sz w:val="24"/>
          <w:szCs w:val="24"/>
        </w:rPr>
        <w:t>Золь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КБР»</w:t>
      </w:r>
      <w:r w:rsidR="005F4F8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F4F8A" w:rsidRDefault="005F4F8A" w:rsidP="005F4F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Руководствуясь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в целях эффективности расходования бюджетных средств, открытости и общедоступности информации по предоставлению муниципальных услуг, повышения качества предоставляемых услуг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 </w:t>
      </w: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Утвердить: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Положение о формировании и ведении реестра (перечня)  муниципальных услуг 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 (приложение № 1).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Форму реестра (перечня) муниципальных услуг сельского 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 (приложение № 2).</w:t>
      </w:r>
    </w:p>
    <w:p w:rsidR="005F4F8A" w:rsidRDefault="005F4F8A" w:rsidP="005F4F8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Обязанности по формированию и ведению реестра (перечня) муниципальных услуг возложить на ведущего специалиста местной администрации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4F8A" w:rsidRDefault="005F4F8A" w:rsidP="005F4F8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подписания.</w:t>
      </w:r>
    </w:p>
    <w:p w:rsidR="005F4F8A" w:rsidRDefault="005F4F8A" w:rsidP="005F4F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местной администрации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КБР.</w:t>
      </w:r>
    </w:p>
    <w:p w:rsidR="005F4F8A" w:rsidRDefault="005F4F8A" w:rsidP="005F4F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4F8A" w:rsidRDefault="005F4F8A" w:rsidP="005F4F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 настоящего постановления возложить на ведущего специалиста местной администрации  Чеченову 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>А.</w:t>
      </w:r>
    </w:p>
    <w:p w:rsidR="005F4F8A" w:rsidRDefault="005F4F8A" w:rsidP="005F4F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F8A" w:rsidRDefault="005F4F8A" w:rsidP="005F4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местной администрации</w:t>
      </w:r>
    </w:p>
    <w:p w:rsidR="005F4F8A" w:rsidRDefault="005F4F8A" w:rsidP="005F4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М.Х.Гуртуев</w:t>
      </w:r>
      <w:proofErr w:type="spellEnd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F4F8A" w:rsidRDefault="005F4F8A" w:rsidP="005F4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Утверждено</w:t>
      </w:r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15.04. 2015 г. № 14</w:t>
      </w:r>
    </w:p>
    <w:p w:rsidR="005F4F8A" w:rsidRDefault="005F4F8A" w:rsidP="005F4F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F4F8A" w:rsidRDefault="005F4F8A" w:rsidP="005F4F8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F4F8A" w:rsidRDefault="005F4F8A" w:rsidP="005F4F8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5F4F8A" w:rsidRDefault="005F4F8A" w:rsidP="005F4F8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формировании и ведении реестра (перечня)  муниципальных услуг  сельского 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</w:t>
      </w:r>
    </w:p>
    <w:p w:rsidR="005F4F8A" w:rsidRDefault="005F4F8A" w:rsidP="005F4F8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F4F8A" w:rsidRDefault="005F4F8A" w:rsidP="005F4F8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разработано в целях обеспечения реализации прав и интересов физических и юридических лиц в получении муниципальных услуг, а также обеспечения открытости и доступности сведений о муниципальных услугах и устанавливает порядок составления и ведения реестра муниципальных услуг, оказываемых физическим и (или) юридическим лицам.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(перечень) муниципальных услуг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КБР, по которым должен производиться учет потребности в их предоставлении, - документ, содержащий регулярно обновляемые сведения о муниципальных услугах, предоставляемых получателям муниципальных услуг полностью либо частично за счет средств бюджета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КБР.</w:t>
      </w:r>
    </w:p>
    <w:p w:rsidR="005F4F8A" w:rsidRDefault="005F4F8A" w:rsidP="005F4F8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Порядок формирования и ведения реестра (перечня</w:t>
      </w:r>
      <w:proofErr w:type="gramStart"/>
      <w:r>
        <w:rPr>
          <w:rFonts w:ascii="Times New Roman" w:hAnsi="Times New Roman" w:cs="Times New Roman"/>
          <w:sz w:val="26"/>
          <w:szCs w:val="26"/>
        </w:rPr>
        <w:t>)м</w:t>
      </w:r>
      <w:proofErr w:type="gramEnd"/>
      <w:r>
        <w:rPr>
          <w:rFonts w:ascii="Times New Roman" w:hAnsi="Times New Roman" w:cs="Times New Roman"/>
          <w:sz w:val="26"/>
          <w:szCs w:val="26"/>
        </w:rPr>
        <w:t>униципальных услуг.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реестра (перечня) включает в себя следующие процедуры: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включение муниципальной услуги в перечень;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внесение в перечень изменившихся сведений о муниципальной услуге;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муниципальной услуги из перечня.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реестра осуществляется на основе перечней услуг, определяемых местной администрацией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 (далее – местная администрация), её структурными подразделениями, муниципальными учреждениями, ответственными за организацию и предоставление соответствующих муниципальных услуг.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Местная администрация, её структурные подразделения, муниципальные учреждения с учетом положений действующих нормативных правовых актов Российской Федерации, Кабардино-Балкарской Республики,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КБР, устанавливающих основания для оказания муниципальных услуг: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формулируют наименование муниципальных услуг и их содержание;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определяют категории получателей (потребителей) муниципальных услуг.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учитывается следующее: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муниципальной услуги должно соответствовать формулировке данной услуги в муниципальном правовом акте, предусматривающем оказание муниципальной услуги;</w:t>
      </w:r>
    </w:p>
    <w:p w:rsidR="005F4F8A" w:rsidRDefault="005F4F8A" w:rsidP="005F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 о нормативно-правовых актах (НПА), регламентирующих предоставление соответствующей муниципальной услуги, должна содержать полное официальное название НПА, его номер, дату принятия.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подготовку и предоставление местной администрацией, её структурными подразделениями и муниципальными учреждениями перечня муниципальных услуг для внесения в реестр возлагается на ведущего специалиста местной администрации, руководителей структурных подразделений местной администрации и муниципальных учреждений.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муниципальных услуг утверждается постановлением главы местной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используется для формирования муниципальных заданий. Планирование и исполнение муниципальных заданий по услугам, не включенным в реестр, не допускается.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внесения в перечень или исключения из него муниципальных услуг является принятие НПА о введении в действие или прекращении действия норм, регулирующих оказание соответствующей муниципальной услуги.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изменения данных о муниципальных услугах в перечне является принятие НПА об изменении норм, регулирующих оказание соответствующих муниципальных услуг.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нормативных правовых актов, предусматривающих введение новых или отмену (изменение) действующих услуг, местная администрация, структурные подразделения администрации, муниципальные учреждения направляют на имя Главы местной администрации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письменное уведомление о необходимости внесения изменений в реестр.</w:t>
      </w: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реестр вносится на основании постановления главы местной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муниципальных услуг размещается на официальном сайте 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КБР  в сети Интернет.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F4F8A" w:rsidRDefault="005F4F8A" w:rsidP="005F4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местной  администрации 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8A" w:rsidRDefault="005F4F8A" w:rsidP="005F4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15.04. 2015 г. № 14</w:t>
      </w:r>
    </w:p>
    <w:p w:rsidR="005F4F8A" w:rsidRDefault="005F4F8A" w:rsidP="005F4F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F8A" w:rsidRDefault="005F4F8A" w:rsidP="005F4F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F8A" w:rsidRDefault="005F4F8A" w:rsidP="005F4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(ПЕРЕЧЕНЬ)</w:t>
      </w:r>
    </w:p>
    <w:p w:rsidR="005F4F8A" w:rsidRDefault="005F4F8A" w:rsidP="005F4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410"/>
        <w:gridCol w:w="2139"/>
        <w:gridCol w:w="2025"/>
        <w:gridCol w:w="2498"/>
      </w:tblGrid>
      <w:tr w:rsidR="005F4F8A" w:rsidTr="005F4F8A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учреждение, ответственное за предоставление муниципальной услуги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(потребитель) муниципальной услуги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предусматривающий оказание муниципальной услуги (дата, номер, наименование статьи, пункта)</w:t>
            </w:r>
          </w:p>
        </w:tc>
      </w:tr>
      <w:tr w:rsidR="005F4F8A" w:rsidTr="005F4F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8A" w:rsidRDefault="005F4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F8A" w:rsidTr="005F4F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8A" w:rsidTr="005F4F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8A" w:rsidTr="005F4F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8A" w:rsidRDefault="005F4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F8A" w:rsidRDefault="005F4F8A" w:rsidP="005F4F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F8A" w:rsidRDefault="005F4F8A" w:rsidP="005F4F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4F8A" w:rsidRDefault="005F4F8A" w:rsidP="005F4F8A">
      <w:pPr>
        <w:rPr>
          <w:rFonts w:ascii="Times New Roman" w:hAnsi="Times New Roman" w:cs="Times New Roman"/>
          <w:sz w:val="20"/>
          <w:szCs w:val="20"/>
        </w:rPr>
      </w:pPr>
    </w:p>
    <w:p w:rsidR="005F4F8A" w:rsidRDefault="005F4F8A" w:rsidP="005F4F8A">
      <w:pPr>
        <w:rPr>
          <w:rFonts w:ascii="Times New Roman" w:hAnsi="Times New Roman" w:cs="Times New Roman"/>
        </w:rPr>
      </w:pPr>
    </w:p>
    <w:p w:rsidR="005F4F8A" w:rsidRDefault="005F4F8A" w:rsidP="005F4F8A"/>
    <w:p w:rsidR="001503B0" w:rsidRDefault="001503B0"/>
    <w:sectPr w:rsidR="001503B0" w:rsidSect="009F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F8A"/>
    <w:rsid w:val="001503B0"/>
    <w:rsid w:val="001E6D74"/>
    <w:rsid w:val="005F4F8A"/>
    <w:rsid w:val="009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0A"/>
  </w:style>
  <w:style w:type="paragraph" w:styleId="3">
    <w:name w:val="heading 3"/>
    <w:basedOn w:val="a"/>
    <w:next w:val="a"/>
    <w:link w:val="30"/>
    <w:semiHidden/>
    <w:unhideWhenUsed/>
    <w:qFormat/>
    <w:rsid w:val="005F4F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4F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5F4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F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F4F8A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5F4F8A"/>
    <w:rPr>
      <w:rFonts w:ascii="Times New Roman" w:eastAsia="Times New Roman" w:hAnsi="Times New Roman" w:cs="Times New Roman"/>
      <w:b/>
      <w:color w:val="00008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6416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2015-12-14T16:01:00Z</dcterms:created>
  <dcterms:modified xsi:type="dcterms:W3CDTF">2015-12-14T16:08:00Z</dcterms:modified>
</cp:coreProperties>
</file>