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692BE" w14:textId="77777777" w:rsidR="005C0A62" w:rsidRDefault="005C0A62" w:rsidP="005C0A62">
      <w:pPr>
        <w:jc w:val="center"/>
      </w:pPr>
      <w:r w:rsidRPr="00D23BAC">
        <w:rPr>
          <w:sz w:val="28"/>
          <w:szCs w:val="28"/>
        </w:rPr>
        <w:t xml:space="preserve">  </w:t>
      </w:r>
      <w:r>
        <w:rPr>
          <w:b/>
          <w:noProof/>
        </w:rPr>
        <w:drawing>
          <wp:inline distT="0" distB="0" distL="0" distR="0" wp14:anchorId="3D0E12DD" wp14:editId="5FF66C18">
            <wp:extent cx="781050" cy="771525"/>
            <wp:effectExtent l="0" t="0" r="0" b="9525"/>
            <wp:docPr id="1" name="Рисунок 1" descr="kabardino-balkaria-republic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abardino-balkaria-republic-arm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F84ABB" w14:textId="77777777" w:rsidR="005C0A62" w:rsidRDefault="005C0A62" w:rsidP="005C0A62"/>
    <w:p w14:paraId="2757C6C2" w14:textId="77777777" w:rsidR="005C0A62" w:rsidRDefault="005C0A62" w:rsidP="005C0A62">
      <w:pPr>
        <w:tabs>
          <w:tab w:val="left" w:pos="4130"/>
        </w:tabs>
        <w:jc w:val="center"/>
        <w:rPr>
          <w:color w:val="808080"/>
        </w:rPr>
      </w:pPr>
      <w:r>
        <w:rPr>
          <w:color w:val="808080"/>
        </w:rPr>
        <w:t>Къэбэрдей-Балъкъэр Республикэм и Дзэлыкъуэ районым щыщ</w:t>
      </w:r>
    </w:p>
    <w:p w14:paraId="6D70C1F6" w14:textId="77777777" w:rsidR="005C0A62" w:rsidRDefault="005C0A62" w:rsidP="005C0A62">
      <w:pPr>
        <w:tabs>
          <w:tab w:val="left" w:pos="4130"/>
        </w:tabs>
        <w:jc w:val="center"/>
        <w:rPr>
          <w:color w:val="000080"/>
        </w:rPr>
      </w:pPr>
      <w:r>
        <w:rPr>
          <w:color w:val="000080"/>
        </w:rPr>
        <w:t>Кичмалкэ  къуажэм и администрацэм и 1этащхьэ</w:t>
      </w:r>
    </w:p>
    <w:p w14:paraId="19CDF122" w14:textId="77777777" w:rsidR="005C0A62" w:rsidRDefault="005C0A62" w:rsidP="005C0A62">
      <w:pPr>
        <w:tabs>
          <w:tab w:val="left" w:pos="4130"/>
        </w:tabs>
        <w:jc w:val="center"/>
        <w:rPr>
          <w:color w:val="000080"/>
        </w:rPr>
      </w:pPr>
      <w:r>
        <w:rPr>
          <w:color w:val="000080"/>
        </w:rPr>
        <w:t>Къабарты-Малкъар Республиканы Зольск  районуну  Кичибалыкъ элни</w:t>
      </w:r>
    </w:p>
    <w:p w14:paraId="0CA85516" w14:textId="77777777" w:rsidR="005C0A62" w:rsidRDefault="005C0A62" w:rsidP="005C0A62">
      <w:pPr>
        <w:tabs>
          <w:tab w:val="left" w:pos="4130"/>
          <w:tab w:val="center" w:pos="4677"/>
          <w:tab w:val="left" w:pos="7980"/>
        </w:tabs>
        <w:jc w:val="center"/>
        <w:rPr>
          <w:color w:val="000080"/>
        </w:rPr>
      </w:pPr>
      <w:r>
        <w:rPr>
          <w:color w:val="000080"/>
        </w:rPr>
        <w:t>Администрациясы</w:t>
      </w:r>
    </w:p>
    <w:p w14:paraId="30D4D528" w14:textId="77777777" w:rsidR="005C0A62" w:rsidRDefault="005C0A62" w:rsidP="005C0A62">
      <w:pPr>
        <w:tabs>
          <w:tab w:val="left" w:pos="4130"/>
        </w:tabs>
        <w:jc w:val="center"/>
        <w:rPr>
          <w:color w:val="FF0000"/>
        </w:rPr>
      </w:pPr>
      <w:r>
        <w:rPr>
          <w:color w:val="FF0000"/>
        </w:rPr>
        <w:t>МЕСТНАЯ АДМИНИСТРАЦИЯ  СЕЛЬСКОГО ПОСЕЛЕНИЯ КИЧМАЛКА</w:t>
      </w:r>
    </w:p>
    <w:p w14:paraId="700220CB" w14:textId="77777777" w:rsidR="005C0A62" w:rsidRDefault="005C0A62" w:rsidP="005C0A62">
      <w:pPr>
        <w:pStyle w:val="3"/>
        <w:tabs>
          <w:tab w:val="left" w:pos="4130"/>
        </w:tabs>
        <w:rPr>
          <w:sz w:val="24"/>
          <w:szCs w:val="24"/>
        </w:rPr>
      </w:pPr>
      <w:r>
        <w:rPr>
          <w:sz w:val="24"/>
          <w:szCs w:val="24"/>
        </w:rPr>
        <w:t>ЗОЛЬСКОГО МУНИЦИПАЛЬНОГО РАЙОНА</w:t>
      </w:r>
    </w:p>
    <w:p w14:paraId="1CB0ED9B" w14:textId="77777777" w:rsidR="005C0A62" w:rsidRDefault="005C0A62" w:rsidP="005C0A62">
      <w:pPr>
        <w:pStyle w:val="4"/>
        <w:tabs>
          <w:tab w:val="left" w:pos="4130"/>
        </w:tabs>
        <w:jc w:val="center"/>
        <w:rPr>
          <w:b w:val="0"/>
          <w:szCs w:val="24"/>
        </w:rPr>
      </w:pPr>
      <w:r>
        <w:t>КАБАРДИНО-БАЛКАРСКОЙ РЕСПУБЛИКИ</w:t>
      </w:r>
    </w:p>
    <w:p w14:paraId="4A980F7A" w14:textId="77777777" w:rsidR="005C0A62" w:rsidRDefault="005C0A62" w:rsidP="005C0A62">
      <w:pPr>
        <w:tabs>
          <w:tab w:val="center" w:pos="4677"/>
          <w:tab w:val="right" w:pos="9355"/>
        </w:tabs>
        <w:jc w:val="center"/>
        <w:rPr>
          <w:b/>
          <w:sz w:val="20"/>
        </w:rPr>
      </w:pPr>
      <w:r>
        <w:rPr>
          <w:b/>
          <w:sz w:val="20"/>
        </w:rPr>
        <w:t>361714,сел.Кичмалка,ул.Чкалова, 69.тел.76-3-40,факс 8(86637)76-3-40 ;                                                                  адрес электр.почты:Kichmalkaа@majl.</w:t>
      </w:r>
      <w:r>
        <w:rPr>
          <w:b/>
          <w:sz w:val="20"/>
          <w:lang w:val="en-US"/>
        </w:rPr>
        <w:t>ru</w:t>
      </w:r>
    </w:p>
    <w:p w14:paraId="46968FB1" w14:textId="77777777" w:rsidR="005C0A62" w:rsidRDefault="005C0A62" w:rsidP="005C0A62">
      <w:pPr>
        <w:jc w:val="center"/>
      </w:pPr>
    </w:p>
    <w:p w14:paraId="19134103" w14:textId="77777777" w:rsidR="005C0A62" w:rsidRDefault="005C0A62" w:rsidP="005C0A62">
      <w:pPr>
        <w:jc w:val="center"/>
      </w:pPr>
      <w:r>
        <w:t>_____________________________________________________________________________</w:t>
      </w:r>
    </w:p>
    <w:p w14:paraId="12B1BD0D" w14:textId="77777777" w:rsidR="005C0A62" w:rsidRDefault="005C0A62" w:rsidP="005C0A62">
      <w:pPr>
        <w:jc w:val="center"/>
      </w:pPr>
    </w:p>
    <w:p w14:paraId="47AE4E99" w14:textId="2DF33703" w:rsidR="005C0A62" w:rsidRDefault="005C0A62" w:rsidP="005C0A62">
      <w:pPr>
        <w:jc w:val="right"/>
      </w:pPr>
      <w:r>
        <w:t>05. 12. 2024                                                                                           ПОСТАНОВЛЕНЭ    №3</w:t>
      </w:r>
      <w:r w:rsidR="005F0511">
        <w:t>4</w:t>
      </w:r>
    </w:p>
    <w:p w14:paraId="050A2A3D" w14:textId="7FE7023B" w:rsidR="005C0A62" w:rsidRDefault="005C0A62" w:rsidP="005C0A62">
      <w:pPr>
        <w:jc w:val="right"/>
      </w:pPr>
      <w:r>
        <w:t xml:space="preserve">                                                                                                               БЕГИМ                       №3</w:t>
      </w:r>
      <w:r w:rsidR="005F0511">
        <w:t>4</w:t>
      </w:r>
      <w:r>
        <w:t xml:space="preserve">                                                                                                                             ПОСТАНОВЛЕНИЕ №3</w:t>
      </w:r>
      <w:r w:rsidR="005F0511">
        <w:t>4</w:t>
      </w:r>
    </w:p>
    <w:p w14:paraId="720313CA" w14:textId="77777777" w:rsidR="005C0A62" w:rsidRDefault="005C0A62" w:rsidP="005C0A62">
      <w:pPr>
        <w:jc w:val="center"/>
      </w:pPr>
    </w:p>
    <w:p w14:paraId="7B1B1DF9" w14:textId="77777777" w:rsidR="005C0A62" w:rsidRPr="00B13377" w:rsidRDefault="005C0A62" w:rsidP="005C0A62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 xml:space="preserve">«Об утверждении Программы комплексного </w:t>
      </w:r>
    </w:p>
    <w:p w14:paraId="5A59C162" w14:textId="6D47767F" w:rsidR="005C0A62" w:rsidRPr="00B13377" w:rsidRDefault="005C0A62" w:rsidP="005C0A62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 xml:space="preserve">развития </w:t>
      </w:r>
      <w:r w:rsidR="005F0511">
        <w:rPr>
          <w:b/>
          <w:bCs/>
          <w:sz w:val="28"/>
          <w:szCs w:val="28"/>
        </w:rPr>
        <w:t>транспортной</w:t>
      </w:r>
      <w:r w:rsidRPr="00B13377">
        <w:rPr>
          <w:b/>
          <w:bCs/>
          <w:sz w:val="28"/>
          <w:szCs w:val="28"/>
        </w:rPr>
        <w:t xml:space="preserve"> инфраструктуры»</w:t>
      </w:r>
    </w:p>
    <w:p w14:paraId="019A33EC" w14:textId="405CA40B" w:rsidR="005C0A62" w:rsidRDefault="005C0A62" w:rsidP="005C0A62">
      <w:pPr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</w:p>
    <w:p w14:paraId="58510D9A" w14:textId="6721C1B5" w:rsidR="005C0A62" w:rsidRPr="00D17312" w:rsidRDefault="005C0A62" w:rsidP="005C0A62">
      <w:pPr>
        <w:jc w:val="both"/>
        <w:rPr>
          <w:sz w:val="28"/>
          <w:szCs w:val="28"/>
        </w:rPr>
      </w:pPr>
      <w:r w:rsidRPr="00D17312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 xml:space="preserve"> законом от 6 октября 2003 года </w:t>
      </w:r>
      <w:r w:rsidRPr="00D17312">
        <w:rPr>
          <w:sz w:val="28"/>
          <w:szCs w:val="28"/>
        </w:rPr>
        <w:t>№ 131-ФЗ «Об общих принципах органи</w:t>
      </w:r>
      <w:r>
        <w:rPr>
          <w:sz w:val="28"/>
          <w:szCs w:val="28"/>
        </w:rPr>
        <w:t xml:space="preserve">зации местного самоуправления в </w:t>
      </w:r>
      <w:r w:rsidRPr="00D17312">
        <w:rPr>
          <w:sz w:val="28"/>
          <w:szCs w:val="28"/>
        </w:rPr>
        <w:t>Российской Федерации», статьей 17 Фе</w:t>
      </w:r>
      <w:r>
        <w:rPr>
          <w:sz w:val="28"/>
          <w:szCs w:val="28"/>
        </w:rPr>
        <w:t xml:space="preserve">дерального закона от 29 декабря </w:t>
      </w:r>
      <w:r w:rsidRPr="00D17312">
        <w:rPr>
          <w:sz w:val="28"/>
          <w:szCs w:val="28"/>
        </w:rPr>
        <w:t xml:space="preserve">2017 года №443-ФЗ «Об организации </w:t>
      </w:r>
      <w:r>
        <w:rPr>
          <w:sz w:val="28"/>
          <w:szCs w:val="28"/>
        </w:rPr>
        <w:t xml:space="preserve">дорожного движения в Российской </w:t>
      </w:r>
      <w:r w:rsidRPr="00D17312">
        <w:rPr>
          <w:sz w:val="28"/>
          <w:szCs w:val="28"/>
        </w:rPr>
        <w:t>Федерации и о внесении изменений в</w:t>
      </w:r>
      <w:r>
        <w:rPr>
          <w:sz w:val="28"/>
          <w:szCs w:val="28"/>
        </w:rPr>
        <w:t xml:space="preserve"> отдельные законодательные акты </w:t>
      </w:r>
      <w:r w:rsidRPr="00D17312">
        <w:rPr>
          <w:sz w:val="28"/>
          <w:szCs w:val="28"/>
        </w:rPr>
        <w:t xml:space="preserve">Российской Федерации», статьей 6 Федерального закона от </w:t>
      </w:r>
      <w:r>
        <w:rPr>
          <w:sz w:val="28"/>
          <w:szCs w:val="28"/>
        </w:rPr>
        <w:t xml:space="preserve">10 декабря </w:t>
      </w:r>
      <w:r w:rsidRPr="00D17312">
        <w:rPr>
          <w:sz w:val="28"/>
          <w:szCs w:val="28"/>
        </w:rPr>
        <w:t>1995 года № 196-ФЗ «О безопасност</w:t>
      </w:r>
      <w:r>
        <w:rPr>
          <w:sz w:val="28"/>
          <w:szCs w:val="28"/>
        </w:rPr>
        <w:t xml:space="preserve">и дорожного движения», приказом </w:t>
      </w:r>
      <w:r w:rsidRPr="00D17312">
        <w:rPr>
          <w:sz w:val="28"/>
          <w:szCs w:val="28"/>
        </w:rPr>
        <w:t>Минтранса России от 26 декабря 2018 г</w:t>
      </w:r>
      <w:r>
        <w:rPr>
          <w:sz w:val="28"/>
          <w:szCs w:val="28"/>
        </w:rPr>
        <w:t xml:space="preserve">ода №480 «Об утверждении Правил </w:t>
      </w:r>
      <w:r w:rsidRPr="00D17312">
        <w:rPr>
          <w:sz w:val="28"/>
          <w:szCs w:val="28"/>
        </w:rPr>
        <w:t>подготовки документации по организац</w:t>
      </w:r>
      <w:r>
        <w:rPr>
          <w:sz w:val="28"/>
          <w:szCs w:val="28"/>
        </w:rPr>
        <w:t xml:space="preserve">ии дорожного движения», </w:t>
      </w:r>
      <w:r w:rsidRPr="00D23BAC">
        <w:rPr>
          <w:sz w:val="28"/>
          <w:szCs w:val="28"/>
        </w:rPr>
        <w:t xml:space="preserve">Уставом сельского поселения </w:t>
      </w:r>
      <w:r w:rsidR="005F0511">
        <w:rPr>
          <w:sz w:val="28"/>
          <w:szCs w:val="28"/>
        </w:rPr>
        <w:t>Кичмалка</w:t>
      </w:r>
      <w:r w:rsidRPr="00D23BAC">
        <w:rPr>
          <w:sz w:val="28"/>
          <w:szCs w:val="28"/>
        </w:rPr>
        <w:t xml:space="preserve"> Зольского муниципального района КБР, </w:t>
      </w:r>
      <w:r>
        <w:rPr>
          <w:sz w:val="28"/>
          <w:szCs w:val="28"/>
        </w:rPr>
        <w:t xml:space="preserve">местная администрация </w:t>
      </w:r>
      <w:r w:rsidRPr="00D23BAC">
        <w:rPr>
          <w:sz w:val="28"/>
          <w:szCs w:val="28"/>
        </w:rPr>
        <w:t>постановляет:</w:t>
      </w:r>
    </w:p>
    <w:p w14:paraId="3883B77E" w14:textId="30C6CB30" w:rsidR="005C0A62" w:rsidRPr="00D23BAC" w:rsidRDefault="005C0A62" w:rsidP="005C0A6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1. Утвердить программу комплексного развития </w:t>
      </w:r>
      <w:r>
        <w:rPr>
          <w:sz w:val="28"/>
          <w:szCs w:val="28"/>
        </w:rPr>
        <w:t xml:space="preserve">транспортной </w:t>
      </w:r>
      <w:r w:rsidRPr="00D23BAC">
        <w:rPr>
          <w:sz w:val="28"/>
          <w:szCs w:val="28"/>
        </w:rPr>
        <w:t xml:space="preserve">инфраструктуры сельского поселения </w:t>
      </w:r>
      <w:r w:rsidR="005F0511">
        <w:rPr>
          <w:sz w:val="28"/>
          <w:szCs w:val="28"/>
        </w:rPr>
        <w:t>Кичмалка</w:t>
      </w:r>
      <w:r w:rsidRPr="00D23BAC">
        <w:rPr>
          <w:sz w:val="28"/>
          <w:szCs w:val="28"/>
        </w:rPr>
        <w:t xml:space="preserve"> Зольского муниципального района Кабардино – Балкарской Республики</w:t>
      </w:r>
      <w:r>
        <w:rPr>
          <w:sz w:val="28"/>
          <w:szCs w:val="28"/>
        </w:rPr>
        <w:t xml:space="preserve"> на период с 2024 по 2042г.</w:t>
      </w:r>
      <w:r w:rsidRPr="00D23BAC">
        <w:rPr>
          <w:sz w:val="28"/>
          <w:szCs w:val="28"/>
        </w:rPr>
        <w:t xml:space="preserve"> согласно приложению к настоящему постановлению.</w:t>
      </w:r>
    </w:p>
    <w:p w14:paraId="302341DA" w14:textId="6569AB73" w:rsidR="005C0A62" w:rsidRPr="00D23BAC" w:rsidRDefault="005C0A62" w:rsidP="005C0A6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2. Настоящее постановление подлежит размещению на официальном сайте местной администрации сельского поселения </w:t>
      </w:r>
      <w:r w:rsidR="005F0511">
        <w:rPr>
          <w:sz w:val="28"/>
          <w:szCs w:val="28"/>
        </w:rPr>
        <w:t>Кичмалка</w:t>
      </w:r>
      <w:r w:rsidRPr="00D23BAC">
        <w:rPr>
          <w:sz w:val="28"/>
          <w:szCs w:val="28"/>
        </w:rPr>
        <w:t xml:space="preserve"> в информационно - телекоммуникационной сети «Интернет».</w:t>
      </w:r>
    </w:p>
    <w:p w14:paraId="53A2234F" w14:textId="77777777" w:rsidR="005C0A62" w:rsidRPr="00D23BAC" w:rsidRDefault="005C0A62" w:rsidP="005C0A6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3. Контроль за исполнением постановления оставляю за собой.</w:t>
      </w:r>
    </w:p>
    <w:p w14:paraId="31B20452" w14:textId="7950F7BD" w:rsidR="005C0A62" w:rsidRPr="005F0511" w:rsidRDefault="005C0A62" w:rsidP="005F051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4. Настоящее постановление вступает в силу после официального опубликования.</w:t>
      </w:r>
    </w:p>
    <w:p w14:paraId="155C84C0" w14:textId="77777777" w:rsidR="005C0A62" w:rsidRPr="00646121" w:rsidRDefault="005C0A62" w:rsidP="005C0A62">
      <w:pPr>
        <w:widowControl w:val="0"/>
        <w:autoSpaceDE w:val="0"/>
        <w:autoSpaceDN w:val="0"/>
        <w:adjustRightInd w:val="0"/>
        <w:jc w:val="both"/>
      </w:pPr>
    </w:p>
    <w:p w14:paraId="195D6DC1" w14:textId="77777777" w:rsidR="005C0A62" w:rsidRPr="00D23BAC" w:rsidRDefault="005C0A62" w:rsidP="005C0A62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23BAC">
        <w:rPr>
          <w:bCs/>
          <w:sz w:val="28"/>
          <w:szCs w:val="28"/>
        </w:rPr>
        <w:t xml:space="preserve">Глава местной администрации </w:t>
      </w:r>
    </w:p>
    <w:p w14:paraId="71230AE0" w14:textId="5F690257" w:rsidR="00C840C7" w:rsidRPr="005F0511" w:rsidRDefault="005C0A62" w:rsidP="005F0511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  <w:r w:rsidRPr="00D23BAC">
        <w:rPr>
          <w:bCs/>
          <w:sz w:val="28"/>
          <w:szCs w:val="28"/>
        </w:rPr>
        <w:t>с.п.</w:t>
      </w:r>
      <w:r w:rsidR="005F0511">
        <w:rPr>
          <w:bCs/>
          <w:sz w:val="28"/>
          <w:szCs w:val="28"/>
        </w:rPr>
        <w:t>Кичмалка</w:t>
      </w:r>
      <w:r w:rsidRPr="00D23BAC">
        <w:rPr>
          <w:bCs/>
          <w:sz w:val="28"/>
          <w:szCs w:val="28"/>
        </w:rPr>
        <w:t xml:space="preserve">                 </w:t>
      </w:r>
      <w:r w:rsidRPr="00D23BAC">
        <w:rPr>
          <w:sz w:val="28"/>
          <w:szCs w:val="28"/>
        </w:rPr>
        <w:t xml:space="preserve">                                                      </w:t>
      </w:r>
      <w:r w:rsidR="005F0511">
        <w:rPr>
          <w:sz w:val="28"/>
          <w:szCs w:val="28"/>
        </w:rPr>
        <w:t>М.Х.Гуртуев</w:t>
      </w:r>
      <w:r w:rsidRPr="00D23BAC">
        <w:rPr>
          <w:sz w:val="28"/>
          <w:szCs w:val="28"/>
        </w:rPr>
        <w:t xml:space="preserve"> </w:t>
      </w:r>
    </w:p>
    <w:sectPr w:rsidR="00C840C7" w:rsidRPr="005F05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D2A"/>
    <w:rsid w:val="005C0A62"/>
    <w:rsid w:val="005F0511"/>
    <w:rsid w:val="00640D2A"/>
    <w:rsid w:val="00C84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78633"/>
  <w15:chartTrackingRefBased/>
  <w15:docId w15:val="{5EDA6671-08A1-4DBD-97F2-191C138C2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0A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C0A62"/>
    <w:pPr>
      <w:keepNext/>
      <w:jc w:val="center"/>
      <w:outlineLvl w:val="2"/>
    </w:pPr>
    <w:rPr>
      <w:b/>
      <w:color w:val="FF000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C0A62"/>
    <w:pPr>
      <w:keepNext/>
      <w:outlineLvl w:val="3"/>
    </w:pPr>
    <w:rPr>
      <w:b/>
      <w:color w:val="00008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0A62"/>
    <w:pPr>
      <w:ind w:left="720"/>
      <w:contextualSpacing/>
    </w:pPr>
  </w:style>
  <w:style w:type="character" w:customStyle="1" w:styleId="30">
    <w:name w:val="Заголовок 3 Знак"/>
    <w:basedOn w:val="a0"/>
    <w:link w:val="3"/>
    <w:semiHidden/>
    <w:rsid w:val="005C0A62"/>
    <w:rPr>
      <w:rFonts w:ascii="Times New Roman" w:eastAsia="Times New Roman" w:hAnsi="Times New Roman" w:cs="Times New Roman"/>
      <w:b/>
      <w:color w:val="FF0000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5C0A62"/>
    <w:rPr>
      <w:rFonts w:ascii="Times New Roman" w:eastAsia="Times New Roman" w:hAnsi="Times New Roman" w:cs="Times New Roman"/>
      <w:b/>
      <w:color w:val="00008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362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Аминат Чеченова</dc:creator>
  <cp:keywords/>
  <dc:description/>
  <cp:lastModifiedBy>Аминат Чеченова</cp:lastModifiedBy>
  <cp:revision>4</cp:revision>
  <dcterms:created xsi:type="dcterms:W3CDTF">2024-12-04T12:12:00Z</dcterms:created>
  <dcterms:modified xsi:type="dcterms:W3CDTF">2024-12-04T12:24:00Z</dcterms:modified>
</cp:coreProperties>
</file>